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77E" w:rsidRPr="00D66844" w:rsidRDefault="009C661B" w:rsidP="00E954D4">
      <w:pPr>
        <w:snapToGrid w:val="0"/>
        <w:spacing w:afterLines="80" w:after="288"/>
        <w:jc w:val="center"/>
        <w:rPr>
          <w:rFonts w:ascii="標楷體" w:eastAsia="標楷體" w:hAnsi="標楷體"/>
          <w:b/>
          <w:sz w:val="32"/>
          <w:szCs w:val="32"/>
        </w:rPr>
      </w:pPr>
      <w:r w:rsidRPr="00D66844">
        <w:rPr>
          <w:rFonts w:ascii="標楷體" w:eastAsia="標楷體" w:hAnsi="標楷體" w:hint="eastAsia"/>
          <w:b/>
          <w:sz w:val="32"/>
          <w:szCs w:val="32"/>
        </w:rPr>
        <w:t>申請人</w:t>
      </w:r>
      <w:r w:rsidR="00C411D4" w:rsidRPr="00D66844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D76598" w:rsidRDefault="008F4E9F" w:rsidP="00D76598">
      <w:pPr>
        <w:snapToGrid w:val="0"/>
        <w:spacing w:afterLines="50" w:after="180" w:line="276" w:lineRule="auto"/>
        <w:ind w:firstLine="482"/>
        <w:jc w:val="both"/>
        <w:rPr>
          <w:rFonts w:ascii="標楷體" w:eastAsia="標楷體" w:hAnsi="標楷體"/>
          <w:sz w:val="28"/>
          <w:szCs w:val="28"/>
        </w:rPr>
      </w:pPr>
      <w:r w:rsidRPr="00D66844">
        <w:rPr>
          <w:rFonts w:ascii="標楷體" w:eastAsia="標楷體" w:hAnsi="標楷體" w:hint="eastAsia"/>
          <w:sz w:val="28"/>
          <w:szCs w:val="28"/>
        </w:rPr>
        <w:t>本人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_________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(學號：__________)就讀__________</w:t>
      </w:r>
      <w:r w:rsidR="00A11394" w:rsidRPr="00D66844">
        <w:rPr>
          <w:rFonts w:ascii="標楷體" w:eastAsia="標楷體" w:hAnsi="標楷體" w:hint="eastAsia"/>
          <w:sz w:val="28"/>
          <w:szCs w:val="28"/>
        </w:rPr>
        <w:t>__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___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系博士班____年級，</w:t>
      </w:r>
      <w:r w:rsidRPr="00D66844">
        <w:rPr>
          <w:rFonts w:ascii="標楷體" w:eastAsia="標楷體" w:hAnsi="標楷體" w:hint="eastAsia"/>
          <w:sz w:val="28"/>
          <w:szCs w:val="28"/>
        </w:rPr>
        <w:t>申請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本院「</w:t>
      </w:r>
      <w:r w:rsidR="00A71E0D" w:rsidRPr="00D66844">
        <w:rPr>
          <w:rFonts w:ascii="標楷體" w:eastAsia="標楷體" w:hAnsi="標楷體" w:hint="eastAsia"/>
          <w:sz w:val="28"/>
          <w:szCs w:val="28"/>
        </w:rPr>
        <w:t>培育優秀博士生獎學金</w:t>
      </w:r>
      <w:r w:rsidR="00AE4409" w:rsidRPr="00D66844">
        <w:rPr>
          <w:rFonts w:ascii="標楷體" w:eastAsia="標楷體" w:hAnsi="標楷體" w:hint="eastAsia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獎勵資格，</w:t>
      </w:r>
      <w:r w:rsidR="00015BEF">
        <w:rPr>
          <w:rFonts w:ascii="標楷體" w:eastAsia="標楷體" w:hAnsi="標楷體" w:hint="eastAsia"/>
          <w:sz w:val="28"/>
          <w:szCs w:val="28"/>
        </w:rPr>
        <w:t>並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未違反</w:t>
      </w:r>
      <w:r w:rsidR="00015BEF">
        <w:rPr>
          <w:rFonts w:ascii="標楷體" w:eastAsia="標楷體" w:hAnsi="標楷體" w:hint="eastAsia"/>
          <w:sz w:val="28"/>
          <w:szCs w:val="28"/>
        </w:rPr>
        <w:t>且同意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「國立中興大學培育優秀博士生獎學金試辦方案</w:t>
      </w:r>
      <w:r w:rsidR="00303AC1" w:rsidRPr="00D66844">
        <w:rPr>
          <w:rFonts w:ascii="標楷體" w:eastAsia="標楷體" w:hAnsi="標楷體"/>
          <w:sz w:val="28"/>
          <w:szCs w:val="28"/>
        </w:rPr>
        <w:t>」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第</w:t>
      </w:r>
      <w:r w:rsidR="00015BEF">
        <w:rPr>
          <w:rFonts w:ascii="標楷體" w:eastAsia="標楷體" w:hAnsi="標楷體" w:hint="eastAsia"/>
          <w:sz w:val="28"/>
          <w:szCs w:val="28"/>
        </w:rPr>
        <w:t>9至</w:t>
      </w:r>
      <w:r w:rsidR="00015BEF">
        <w:rPr>
          <w:rFonts w:ascii="標楷體" w:eastAsia="標楷體" w:hAnsi="標楷體"/>
          <w:sz w:val="28"/>
          <w:szCs w:val="28"/>
        </w:rPr>
        <w:t>11</w:t>
      </w:r>
      <w:r w:rsidR="009C661B" w:rsidRPr="00D66844">
        <w:rPr>
          <w:rFonts w:ascii="標楷體" w:eastAsia="標楷體" w:hAnsi="標楷體" w:hint="eastAsia"/>
          <w:sz w:val="28"/>
          <w:szCs w:val="28"/>
        </w:rPr>
        <w:t>條規定</w:t>
      </w:r>
      <w:r w:rsidR="00015BEF">
        <w:rPr>
          <w:rFonts w:ascii="標楷體" w:eastAsia="標楷體" w:hAnsi="標楷體" w:hint="eastAsia"/>
          <w:sz w:val="28"/>
          <w:szCs w:val="28"/>
        </w:rPr>
        <w:t>，</w:t>
      </w:r>
      <w:r w:rsidR="00D76598">
        <w:rPr>
          <w:rFonts w:ascii="標楷體" w:eastAsia="標楷體" w:hAnsi="標楷體" w:hint="eastAsia"/>
          <w:sz w:val="28"/>
          <w:szCs w:val="28"/>
        </w:rPr>
        <w:t>內容</w:t>
      </w:r>
      <w:r w:rsidR="00D4390E">
        <w:rPr>
          <w:rFonts w:ascii="標楷體" w:eastAsia="標楷體" w:hAnsi="標楷體" w:hint="eastAsia"/>
          <w:sz w:val="28"/>
          <w:szCs w:val="28"/>
        </w:rPr>
        <w:t>節錄</w:t>
      </w:r>
      <w:r w:rsidR="00303AC1" w:rsidRPr="00D66844">
        <w:rPr>
          <w:rFonts w:ascii="標楷體" w:eastAsia="標楷體" w:hAnsi="標楷體" w:hint="eastAsia"/>
          <w:sz w:val="28"/>
          <w:szCs w:val="28"/>
        </w:rPr>
        <w:t>如下：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7"/>
      </w:tblGrid>
      <w:tr w:rsidR="00D76598" w:rsidTr="00AE3F2F">
        <w:tc>
          <w:tcPr>
            <w:tcW w:w="1413" w:type="dxa"/>
          </w:tcPr>
          <w:p w:rsidR="00D76598" w:rsidRDefault="00D76598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第九條</w:t>
            </w:r>
          </w:p>
        </w:tc>
        <w:tc>
          <w:tcPr>
            <w:tcW w:w="7647" w:type="dxa"/>
          </w:tcPr>
          <w:p w:rsidR="00CB3181" w:rsidRDefault="00CB3181" w:rsidP="00CB31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2DE0">
              <w:rPr>
                <w:rFonts w:ascii="標楷體" w:eastAsia="標楷體" w:hAnsi="標楷體"/>
                <w:sz w:val="28"/>
                <w:szCs w:val="28"/>
              </w:rPr>
              <w:t>獎勵期間以四年為限，</w:t>
            </w:r>
            <w:r w:rsidRPr="00D12DE0">
              <w:rPr>
                <w:rFonts w:ascii="標楷體" w:eastAsia="標楷體" w:hAnsi="標楷體"/>
                <w:sz w:val="28"/>
                <w:szCs w:val="28"/>
                <w:u w:val="single"/>
              </w:rPr>
              <w:t>且每學期必須通過續領資格檢核及完成註冊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，如有以下(</w:t>
            </w:r>
            <w:proofErr w:type="gramStart"/>
            <w:r w:rsidRPr="00D12DE0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D12DE0">
              <w:rPr>
                <w:rFonts w:ascii="標楷體" w:eastAsia="標楷體" w:hAnsi="標楷體"/>
                <w:sz w:val="28"/>
                <w:szCs w:val="28"/>
              </w:rPr>
              <w:t>)至(五)款情形，則停止或終止發放獎學金，並得重新遞補人選：</w:t>
            </w:r>
          </w:p>
          <w:p w:rsidR="00CB3181" w:rsidRPr="00D66844" w:rsidRDefault="00CB3181" w:rsidP="00CB318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（一）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經本試辦方案第七點定期評量未通過者，停止發放次一學年度獎學金。</w:t>
            </w:r>
          </w:p>
          <w:p w:rsidR="00CB3181" w:rsidRPr="00D66844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Pr="00D12DE0">
              <w:rPr>
                <w:rFonts w:ascii="標楷體" w:eastAsia="標楷體" w:hAnsi="標楷體"/>
                <w:sz w:val="28"/>
                <w:szCs w:val="28"/>
              </w:rPr>
              <w:t>休學：自休學當月起停止發放。</w:t>
            </w:r>
          </w:p>
          <w:p w:rsidR="00CB3181" w:rsidRPr="00D66844" w:rsidRDefault="00CB3181" w:rsidP="00CB3181">
            <w:pPr>
              <w:spacing w:line="0" w:lineRule="atLeast"/>
              <w:ind w:left="658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（三）退學：自退學當月起終止發放。</w:t>
            </w:r>
          </w:p>
          <w:p w:rsidR="00CB3181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（四）</w:t>
            </w: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逕行修讀博士學位學生轉入或轉回碩士班就讀：自轉入或轉回碩士班就讀該學期起終止發放。</w:t>
            </w:r>
          </w:p>
          <w:p w:rsidR="00CB3181" w:rsidRDefault="00CB3181" w:rsidP="00CB3181">
            <w:pPr>
              <w:spacing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）違反學術倫理相關規範、有不當研究行為</w:t>
            </w: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、於公私立機構從事專職工作</w:t>
            </w:r>
            <w:r w:rsidRPr="00D66844">
              <w:rPr>
                <w:rFonts w:ascii="標楷體" w:eastAsia="標楷體" w:hAnsi="標楷體"/>
                <w:sz w:val="28"/>
                <w:szCs w:val="28"/>
              </w:rPr>
              <w:t>或違反其他法律規定等情事，經查證屬實者，自案件確認之當月起終止發放。</w:t>
            </w:r>
          </w:p>
          <w:p w:rsidR="00D4390E" w:rsidRDefault="00CB3181" w:rsidP="00CB3181">
            <w:pPr>
              <w:spacing w:afterLines="50" w:after="180" w:line="0" w:lineRule="atLeast"/>
              <w:ind w:left="826" w:hangingChars="295" w:hanging="8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（六）前(三)、(四)、(五)款終止發放之獎勵名額，得由原申請學院自同一學年入學之博士生依本試辦方案進行評選，審查通過之推薦人選經申請學院簽請校長核定後，得辦理遞補作業。</w:t>
            </w:r>
          </w:p>
        </w:tc>
      </w:tr>
      <w:tr w:rsidR="00D76598" w:rsidTr="00AE3F2F">
        <w:tc>
          <w:tcPr>
            <w:tcW w:w="1413" w:type="dxa"/>
          </w:tcPr>
          <w:p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第十條</w:t>
            </w:r>
          </w:p>
        </w:tc>
        <w:tc>
          <w:tcPr>
            <w:tcW w:w="7647" w:type="dxa"/>
          </w:tcPr>
          <w:p w:rsidR="00D76598" w:rsidRDefault="00CB3181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獲獎學生經查資料有不實或偽造、不當研究行為、於公私立機構從事專職工作、違反學術倫理相關規範或其他法律規定等者，撤銷其獲獎資格，已領取之獎學金應予繳回，並依情節追究相關責任。</w:t>
            </w:r>
          </w:p>
        </w:tc>
      </w:tr>
      <w:tr w:rsidR="00D76598" w:rsidTr="00AE3F2F">
        <w:tc>
          <w:tcPr>
            <w:tcW w:w="1413" w:type="dxa"/>
          </w:tcPr>
          <w:p w:rsidR="00D76598" w:rsidRDefault="00D4390E" w:rsidP="00D4390E">
            <w:pPr>
              <w:snapToGrid w:val="0"/>
              <w:spacing w:afterLines="50" w:after="180" w:line="276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第十一條</w:t>
            </w:r>
          </w:p>
        </w:tc>
        <w:tc>
          <w:tcPr>
            <w:tcW w:w="7647" w:type="dxa"/>
          </w:tcPr>
          <w:p w:rsidR="00D76598" w:rsidRDefault="00D4390E" w:rsidP="00D76598">
            <w:pPr>
              <w:snapToGrid w:val="0"/>
              <w:spacing w:afterLines="50" w:after="180"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本獎學金支領</w:t>
            </w:r>
            <w:proofErr w:type="gramStart"/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不得重複領取政</w:t>
            </w:r>
            <w:bookmarkStart w:id="0" w:name="_GoBack"/>
            <w:bookmarkEnd w:id="0"/>
            <w:r w:rsidRPr="00D66844">
              <w:rPr>
                <w:rFonts w:ascii="標楷體" w:eastAsia="標楷體" w:hAnsi="標楷體" w:hint="eastAsia"/>
                <w:sz w:val="28"/>
                <w:szCs w:val="28"/>
              </w:rPr>
              <w:t>府機關相同性質獎學金。</w:t>
            </w:r>
          </w:p>
        </w:tc>
      </w:tr>
    </w:tbl>
    <w:p w:rsidR="000F2AEF" w:rsidRPr="00094199" w:rsidRDefault="00AF0B94" w:rsidP="00094199">
      <w:pPr>
        <w:snapToGrid w:val="0"/>
        <w:ind w:firstLine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此致</w:t>
      </w:r>
    </w:p>
    <w:p w:rsidR="001E39E6" w:rsidRPr="00597582" w:rsidRDefault="0085298F" w:rsidP="00597582">
      <w:pPr>
        <w:snapToGrid w:val="0"/>
        <w:spacing w:afterLines="50" w:after="180"/>
        <w:ind w:firstLine="482"/>
        <w:rPr>
          <w:rFonts w:ascii="標楷體" w:eastAsia="標楷體" w:hAnsi="標楷體"/>
          <w:sz w:val="28"/>
          <w:szCs w:val="28"/>
        </w:rPr>
      </w:pPr>
      <w:r w:rsidRPr="00094199">
        <w:rPr>
          <w:rFonts w:ascii="標楷體" w:eastAsia="標楷體" w:hAnsi="標楷體" w:hint="eastAsia"/>
          <w:sz w:val="28"/>
          <w:szCs w:val="28"/>
        </w:rPr>
        <w:t xml:space="preserve">　</w:t>
      </w:r>
      <w:r w:rsidR="000F2AEF" w:rsidRPr="00094199">
        <w:rPr>
          <w:rFonts w:ascii="標楷體" w:eastAsia="標楷體" w:hAnsi="標楷體" w:hint="eastAsia"/>
          <w:sz w:val="28"/>
          <w:szCs w:val="28"/>
        </w:rPr>
        <w:t>國立中興大學電機資訊學院</w:t>
      </w:r>
    </w:p>
    <w:tbl>
      <w:tblPr>
        <w:tblStyle w:val="a3"/>
        <w:tblW w:w="6237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0F2AEF" w:rsidRPr="00094199" w:rsidTr="004174E4">
        <w:tc>
          <w:tcPr>
            <w:tcW w:w="1985" w:type="dxa"/>
            <w:vAlign w:val="center"/>
          </w:tcPr>
          <w:p w:rsidR="000F2AEF" w:rsidRPr="00094199" w:rsidRDefault="003F4BE6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切結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0F2AEF" w:rsidRPr="0009419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4252" w:type="dxa"/>
          </w:tcPr>
          <w:p w:rsidR="000F2AEF" w:rsidRPr="00094199" w:rsidRDefault="003F4BE6" w:rsidP="003F4BE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：　　　　　　　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 xml:space="preserve">　（</w:t>
            </w:r>
            <w:r w:rsidR="009C661B" w:rsidRPr="0009419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0F2AEF" w:rsidRPr="00094199" w:rsidTr="004174E4">
        <w:tc>
          <w:tcPr>
            <w:tcW w:w="1985" w:type="dxa"/>
            <w:vAlign w:val="center"/>
          </w:tcPr>
          <w:p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52" w:type="dxa"/>
          </w:tcPr>
          <w:p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:rsidTr="004174E4">
        <w:tc>
          <w:tcPr>
            <w:tcW w:w="1985" w:type="dxa"/>
            <w:vAlign w:val="center"/>
          </w:tcPr>
          <w:p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</w:tcPr>
          <w:p w:rsidR="000F2AEF" w:rsidRPr="00094199" w:rsidRDefault="003F4BE6" w:rsidP="003F4BE6">
            <w:pPr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2AEF" w:rsidRPr="00094199" w:rsidTr="004174E4">
        <w:tc>
          <w:tcPr>
            <w:tcW w:w="1985" w:type="dxa"/>
            <w:vAlign w:val="center"/>
          </w:tcPr>
          <w:p w:rsidR="000F2AEF" w:rsidRPr="00094199" w:rsidRDefault="000F2AEF" w:rsidP="003F4BE6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252" w:type="dxa"/>
          </w:tcPr>
          <w:p w:rsidR="000F2AEF" w:rsidRPr="00094199" w:rsidRDefault="003F4BE6" w:rsidP="00094199">
            <w:pPr>
              <w:tabs>
                <w:tab w:val="left" w:pos="2130"/>
              </w:tabs>
              <w:snapToGrid w:val="0"/>
              <w:rPr>
                <w:sz w:val="28"/>
                <w:szCs w:val="28"/>
              </w:rPr>
            </w:pPr>
            <w:r w:rsidRPr="0009419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94199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</w:tbl>
    <w:p w:rsidR="003F4BE6" w:rsidRPr="00714897" w:rsidRDefault="00D3564F" w:rsidP="003E3E84">
      <w:pPr>
        <w:tabs>
          <w:tab w:val="left" w:pos="2438"/>
          <w:tab w:val="left" w:pos="5050"/>
          <w:tab w:val="left" w:pos="6198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3E3E84">
        <w:rPr>
          <w:rFonts w:ascii="標楷體" w:eastAsia="標楷體" w:hAnsi="標楷體"/>
          <w:sz w:val="28"/>
          <w:szCs w:val="28"/>
        </w:rPr>
        <w:tab/>
      </w:r>
    </w:p>
    <w:sectPr w:rsidR="003F4BE6" w:rsidRPr="00714897" w:rsidSect="003E3FB4">
      <w:headerReference w:type="default" r:id="rId6"/>
      <w:footerReference w:type="default" r:id="rId7"/>
      <w:pgSz w:w="11906" w:h="16838"/>
      <w:pgMar w:top="851" w:right="1418" w:bottom="851" w:left="1418" w:header="51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D9" w:rsidRDefault="00867ED9" w:rsidP="002F3E3A">
      <w:r>
        <w:separator/>
      </w:r>
    </w:p>
  </w:endnote>
  <w:endnote w:type="continuationSeparator" w:id="0">
    <w:p w:rsidR="00867ED9" w:rsidRDefault="00867ED9" w:rsidP="002F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199" w:rsidRDefault="00094199" w:rsidP="00094199">
    <w:pPr>
      <w:pStyle w:val="a6"/>
      <w:jc w:val="center"/>
    </w:pPr>
    <w:r w:rsidRPr="00094199">
      <w:rPr>
        <w:rFonts w:ascii="標楷體" w:eastAsia="標楷體" w:hAnsi="標楷體" w:hint="eastAsia"/>
        <w:sz w:val="28"/>
        <w:szCs w:val="28"/>
      </w:rPr>
      <w:t>中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華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>民</w:t>
    </w:r>
    <w:r w:rsidR="00D3564F">
      <w:rPr>
        <w:rFonts w:ascii="標楷體" w:eastAsia="標楷體" w:hAnsi="標楷體" w:hint="eastAsia"/>
        <w:sz w:val="28"/>
        <w:szCs w:val="28"/>
      </w:rPr>
      <w:t xml:space="preserve">　　</w:t>
    </w:r>
    <w:r w:rsidRPr="00094199">
      <w:rPr>
        <w:rFonts w:ascii="標楷體" w:eastAsia="標楷體" w:hAnsi="標楷體" w:hint="eastAsia"/>
        <w:sz w:val="28"/>
        <w:szCs w:val="28"/>
      </w:rPr>
      <w:t xml:space="preserve">國　　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年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　月　</w:t>
    </w:r>
    <w:r w:rsidR="00D3564F">
      <w:rPr>
        <w:rFonts w:ascii="標楷體" w:eastAsia="標楷體" w:hAnsi="標楷體" w:hint="eastAsia"/>
        <w:sz w:val="28"/>
        <w:szCs w:val="28"/>
      </w:rPr>
      <w:t xml:space="preserve">　</w:t>
    </w:r>
    <w:r w:rsidRPr="00094199">
      <w:rPr>
        <w:rFonts w:ascii="標楷體" w:eastAsia="標楷體" w:hAnsi="標楷體" w:hint="eastAsia"/>
        <w:sz w:val="28"/>
        <w:szCs w:val="28"/>
      </w:rPr>
      <w:t xml:space="preserve">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D9" w:rsidRDefault="00867ED9" w:rsidP="002F3E3A">
      <w:r>
        <w:separator/>
      </w:r>
    </w:p>
  </w:footnote>
  <w:footnote w:type="continuationSeparator" w:id="0">
    <w:p w:rsidR="00867ED9" w:rsidRDefault="00867ED9" w:rsidP="002F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4D4" w:rsidRPr="00D66844" w:rsidRDefault="00E954D4" w:rsidP="00E954D4">
    <w:pPr>
      <w:snapToGrid w:val="0"/>
      <w:jc w:val="center"/>
      <w:rPr>
        <w:rFonts w:ascii="標楷體" w:eastAsia="標楷體" w:hAnsi="標楷體"/>
        <w:b/>
        <w:sz w:val="32"/>
        <w:szCs w:val="32"/>
      </w:rPr>
    </w:pPr>
    <w:r w:rsidRPr="00D66844">
      <w:rPr>
        <w:rFonts w:ascii="標楷體" w:eastAsia="標楷體" w:hAnsi="標楷體" w:hint="eastAsia"/>
        <w:b/>
        <w:sz w:val="32"/>
        <w:szCs w:val="32"/>
      </w:rPr>
      <w:t>國立中興大學電機資訊學院</w:t>
    </w:r>
  </w:p>
  <w:p w:rsidR="00E954D4" w:rsidRPr="00E954D4" w:rsidRDefault="00E954D4" w:rsidP="00E954D4">
    <w:pPr>
      <w:snapToGrid w:val="0"/>
      <w:spacing w:afterLines="50" w:after="120"/>
      <w:jc w:val="center"/>
      <w:rPr>
        <w:rFonts w:ascii="標楷體" w:eastAsia="標楷體" w:hAnsi="標楷體"/>
        <w:b/>
        <w:sz w:val="32"/>
        <w:szCs w:val="32"/>
      </w:rPr>
    </w:pPr>
    <w:r w:rsidRPr="00D66844">
      <w:rPr>
        <w:rFonts w:ascii="標楷體" w:eastAsia="標楷體" w:hAnsi="標楷體" w:hint="eastAsia"/>
        <w:b/>
        <w:sz w:val="32"/>
        <w:szCs w:val="32"/>
      </w:rPr>
      <w:t>科技部補助大學校院培育優秀博士生獎學金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03"/>
    <w:rsid w:val="00015BEF"/>
    <w:rsid w:val="00090147"/>
    <w:rsid w:val="00094199"/>
    <w:rsid w:val="00094409"/>
    <w:rsid w:val="000F2AEF"/>
    <w:rsid w:val="001E39E6"/>
    <w:rsid w:val="001E7CFA"/>
    <w:rsid w:val="00275E58"/>
    <w:rsid w:val="002F3E3A"/>
    <w:rsid w:val="00303AC1"/>
    <w:rsid w:val="003E3E84"/>
    <w:rsid w:val="003E3FB4"/>
    <w:rsid w:val="003F4BE6"/>
    <w:rsid w:val="003F7462"/>
    <w:rsid w:val="004174E4"/>
    <w:rsid w:val="00452AD0"/>
    <w:rsid w:val="004F652C"/>
    <w:rsid w:val="00523385"/>
    <w:rsid w:val="00597582"/>
    <w:rsid w:val="005B381E"/>
    <w:rsid w:val="0065077E"/>
    <w:rsid w:val="00666C06"/>
    <w:rsid w:val="006A1BB7"/>
    <w:rsid w:val="006E2412"/>
    <w:rsid w:val="006F0917"/>
    <w:rsid w:val="00714897"/>
    <w:rsid w:val="00814A0E"/>
    <w:rsid w:val="0085298F"/>
    <w:rsid w:val="00867ED9"/>
    <w:rsid w:val="008B1A67"/>
    <w:rsid w:val="008E3881"/>
    <w:rsid w:val="008F4E9F"/>
    <w:rsid w:val="0099681E"/>
    <w:rsid w:val="009C661B"/>
    <w:rsid w:val="00A11394"/>
    <w:rsid w:val="00A57287"/>
    <w:rsid w:val="00A71E0D"/>
    <w:rsid w:val="00AE3F2F"/>
    <w:rsid w:val="00AE4409"/>
    <w:rsid w:val="00AF0B94"/>
    <w:rsid w:val="00B643FA"/>
    <w:rsid w:val="00BF1F02"/>
    <w:rsid w:val="00C411D4"/>
    <w:rsid w:val="00C65101"/>
    <w:rsid w:val="00C86503"/>
    <w:rsid w:val="00CB3181"/>
    <w:rsid w:val="00D13719"/>
    <w:rsid w:val="00D3564F"/>
    <w:rsid w:val="00D4390E"/>
    <w:rsid w:val="00D66844"/>
    <w:rsid w:val="00D76598"/>
    <w:rsid w:val="00E954D4"/>
    <w:rsid w:val="00EC0F27"/>
    <w:rsid w:val="00F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01D5C6-8422-4D5F-A054-6DA2F8FA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3E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3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3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Huei Chun</dc:creator>
  <cp:keywords/>
  <dc:description/>
  <cp:lastModifiedBy>eecs39</cp:lastModifiedBy>
  <cp:revision>125</cp:revision>
  <dcterms:created xsi:type="dcterms:W3CDTF">2020-07-09T08:09:00Z</dcterms:created>
  <dcterms:modified xsi:type="dcterms:W3CDTF">2022-06-27T06:58:00Z</dcterms:modified>
</cp:coreProperties>
</file>