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2B" w:rsidRPr="002F7F54" w:rsidRDefault="000C6E2B" w:rsidP="002F7F54">
      <w:pPr>
        <w:rPr>
          <w:rFonts w:eastAsia="標楷體"/>
          <w:sz w:val="40"/>
          <w:szCs w:val="40"/>
        </w:rPr>
      </w:pPr>
      <w:bookmarkStart w:id="0" w:name="_GoBack"/>
      <w:bookmarkEnd w:id="0"/>
      <w:r w:rsidRPr="002F7F54">
        <w:rPr>
          <w:rFonts w:eastAsia="標楷體" w:hint="eastAsia"/>
          <w:sz w:val="40"/>
          <w:szCs w:val="40"/>
        </w:rPr>
        <w:t>國立中興大學</w:t>
      </w:r>
      <w:r w:rsidR="00651A3A">
        <w:rPr>
          <w:rFonts w:eastAsia="標楷體" w:hint="eastAsia"/>
          <w:sz w:val="40"/>
          <w:szCs w:val="40"/>
        </w:rPr>
        <w:t>電</w:t>
      </w:r>
      <w:r w:rsidR="008C2793">
        <w:rPr>
          <w:rFonts w:eastAsia="標楷體" w:hint="eastAsia"/>
          <w:sz w:val="40"/>
          <w:szCs w:val="40"/>
        </w:rPr>
        <w:t>機</w:t>
      </w:r>
      <w:r w:rsidR="00651A3A">
        <w:rPr>
          <w:rFonts w:eastAsia="標楷體" w:hint="eastAsia"/>
          <w:sz w:val="40"/>
          <w:szCs w:val="40"/>
        </w:rPr>
        <w:t>資</w:t>
      </w:r>
      <w:r w:rsidR="00207B6B">
        <w:rPr>
          <w:rFonts w:eastAsia="標楷體" w:hint="eastAsia"/>
          <w:sz w:val="40"/>
          <w:szCs w:val="40"/>
        </w:rPr>
        <w:t>訊</w:t>
      </w:r>
      <w:r w:rsidRPr="002F7F54">
        <w:rPr>
          <w:rFonts w:eastAsia="標楷體" w:hint="eastAsia"/>
          <w:sz w:val="40"/>
          <w:szCs w:val="40"/>
        </w:rPr>
        <w:t>學院</w:t>
      </w:r>
      <w:r w:rsidR="00B813DD">
        <w:rPr>
          <w:rFonts w:eastAsia="標楷體" w:hint="eastAsia"/>
          <w:sz w:val="40"/>
          <w:szCs w:val="40"/>
        </w:rPr>
        <w:t xml:space="preserve">  </w:t>
      </w:r>
      <w:r w:rsidRPr="002F7F54">
        <w:rPr>
          <w:rFonts w:eastAsia="標楷體" w:hint="eastAsia"/>
          <w:sz w:val="40"/>
          <w:szCs w:val="40"/>
        </w:rPr>
        <w:t>學年度第</w:t>
      </w:r>
      <w:r w:rsidR="00B813DD">
        <w:rPr>
          <w:rFonts w:eastAsia="標楷體" w:hint="eastAsia"/>
          <w:sz w:val="40"/>
          <w:szCs w:val="40"/>
        </w:rPr>
        <w:t xml:space="preserve"> </w:t>
      </w:r>
      <w:r w:rsidRPr="002F7F54">
        <w:rPr>
          <w:rFonts w:eastAsia="標楷體" w:hint="eastAsia"/>
          <w:sz w:val="40"/>
          <w:szCs w:val="40"/>
        </w:rPr>
        <w:t>次</w:t>
      </w:r>
      <w:r w:rsidR="00B73475">
        <w:rPr>
          <w:rFonts w:eastAsia="標楷體" w:hint="eastAsia"/>
          <w:sz w:val="40"/>
          <w:szCs w:val="40"/>
        </w:rPr>
        <w:t>課程委員</w:t>
      </w:r>
      <w:r w:rsidRPr="002F7F54">
        <w:rPr>
          <w:rFonts w:eastAsia="標楷體" w:hint="eastAsia"/>
          <w:sz w:val="40"/>
          <w:szCs w:val="40"/>
        </w:rPr>
        <w:t>會議提案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提案編號：第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案</w:t>
      </w: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提案單位：</w:t>
      </w:r>
      <w:r>
        <w:rPr>
          <w:rFonts w:eastAsia="標楷體"/>
          <w:sz w:val="28"/>
        </w:rPr>
        <w:t xml:space="preserve"> </w:t>
      </w: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由：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ind w:left="1400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說</w:t>
      </w:r>
      <w:r>
        <w:rPr>
          <w:rFonts w:eastAsia="標楷體" w:hint="eastAsia"/>
          <w:spacing w:val="2"/>
          <w:sz w:val="28"/>
        </w:rPr>
        <w:t xml:space="preserve">　　</w:t>
      </w:r>
      <w:r>
        <w:rPr>
          <w:rFonts w:eastAsia="標楷體" w:hint="eastAsia"/>
          <w:sz w:val="28"/>
        </w:rPr>
        <w:t>明：</w:t>
      </w:r>
    </w:p>
    <w:p w:rsidR="000C6E2B" w:rsidRDefault="000C6E2B">
      <w:pPr>
        <w:pStyle w:val="2"/>
        <w:spacing w:line="360" w:lineRule="atLeast"/>
        <w:ind w:leftChars="-50" w:left="-120" w:firstLineChars="800" w:firstLine="2240"/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決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議：</w:t>
      </w:r>
    </w:p>
    <w:sectPr w:rsidR="000C6E2B" w:rsidSect="002F7F54">
      <w:pgSz w:w="12242" w:h="15842" w:code="1"/>
      <w:pgMar w:top="1440" w:right="962" w:bottom="1440" w:left="12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5126"/>
    <w:multiLevelType w:val="hybridMultilevel"/>
    <w:tmpl w:val="372627D0"/>
    <w:lvl w:ilvl="0" w:tplc="4FB4455C">
      <w:start w:val="1"/>
      <w:numFmt w:val="taiwaneseCountingThousand"/>
      <w:lvlText w:val="%1、"/>
      <w:lvlJc w:val="left"/>
      <w:pPr>
        <w:tabs>
          <w:tab w:val="num" w:pos="2682"/>
        </w:tabs>
        <w:ind w:left="26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1" w15:restartNumberingAfterBreak="0">
    <w:nsid w:val="2272340D"/>
    <w:multiLevelType w:val="hybridMultilevel"/>
    <w:tmpl w:val="10B2F638"/>
    <w:lvl w:ilvl="0" w:tplc="ABBCDA2A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2" w15:restartNumberingAfterBreak="0">
    <w:nsid w:val="24DC4C6C"/>
    <w:multiLevelType w:val="hybridMultilevel"/>
    <w:tmpl w:val="DD2EC82E"/>
    <w:lvl w:ilvl="0" w:tplc="3BD0E564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3" w15:restartNumberingAfterBreak="0">
    <w:nsid w:val="2631581E"/>
    <w:multiLevelType w:val="hybridMultilevel"/>
    <w:tmpl w:val="EF820FAA"/>
    <w:lvl w:ilvl="0" w:tplc="74D6BA2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 w15:restartNumberingAfterBreak="0">
    <w:nsid w:val="611E7FE3"/>
    <w:multiLevelType w:val="hybridMultilevel"/>
    <w:tmpl w:val="3C285068"/>
    <w:lvl w:ilvl="0" w:tplc="97DE9F64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C6"/>
    <w:rsid w:val="000C6E2B"/>
    <w:rsid w:val="00207B6B"/>
    <w:rsid w:val="002F7F54"/>
    <w:rsid w:val="00317769"/>
    <w:rsid w:val="00651A3A"/>
    <w:rsid w:val="006606C6"/>
    <w:rsid w:val="008C2793"/>
    <w:rsid w:val="00B73475"/>
    <w:rsid w:val="00B813DD"/>
    <w:rsid w:val="00CA4276"/>
    <w:rsid w:val="00ED0D9B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3067D-A05E-4C67-A9CC-3963F5FB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40" w:lineRule="atLeast"/>
      <w:ind w:leftChars="351" w:left="1402" w:hangingChars="20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Chars="584" w:left="1962" w:hangingChars="200" w:hanging="560"/>
    </w:pPr>
    <w:rPr>
      <w:rFonts w:eastAsia="標楷體"/>
      <w:sz w:val="28"/>
    </w:rPr>
  </w:style>
  <w:style w:type="paragraph" w:styleId="3">
    <w:name w:val="Body Text Indent 3"/>
    <w:basedOn w:val="a"/>
    <w:pPr>
      <w:ind w:leftChars="817" w:left="2521" w:hangingChars="200" w:hanging="56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ENGINEER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電機資訊學院課程委員會議提案單</dc:title>
  <dc:creator>NCHU-ENG_5</dc:creator>
  <cp:lastModifiedBy>li</cp:lastModifiedBy>
  <cp:revision>3</cp:revision>
  <cp:lastPrinted>2002-12-19T08:11:00Z</cp:lastPrinted>
  <dcterms:created xsi:type="dcterms:W3CDTF">2018-08-10T03:34:00Z</dcterms:created>
  <dcterms:modified xsi:type="dcterms:W3CDTF">2020-04-17T12:39:00Z</dcterms:modified>
</cp:coreProperties>
</file>